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1FE26" w14:textId="6225C17C" w:rsidR="00485312" w:rsidRDefault="00485312">
      <w:pPr>
        <w:rPr>
          <w:b/>
          <w:sz w:val="24"/>
        </w:rPr>
      </w:pPr>
      <w:r>
        <w:rPr>
          <w:b/>
          <w:noProof/>
          <w:sz w:val="32"/>
          <w:lang w:eastAsia="en-GB"/>
        </w:rPr>
        <w:drawing>
          <wp:anchor distT="0" distB="0" distL="114300" distR="114300" simplePos="0" relativeHeight="251658240" behindDoc="1" locked="0" layoutInCell="1" allowOverlap="1" wp14:anchorId="05E92B6C" wp14:editId="5D7C8CEF">
            <wp:simplePos x="0" y="0"/>
            <wp:positionH relativeFrom="column">
              <wp:posOffset>4343400</wp:posOffset>
            </wp:positionH>
            <wp:positionV relativeFrom="paragraph">
              <wp:posOffset>103</wp:posOffset>
            </wp:positionV>
            <wp:extent cx="1626235" cy="1272438"/>
            <wp:effectExtent l="0" t="0" r="0" b="4445"/>
            <wp:wrapTight wrapText="bothSides">
              <wp:wrapPolygon edited="0">
                <wp:start x="0" y="0"/>
                <wp:lineTo x="0" y="21352"/>
                <wp:lineTo x="21254" y="21352"/>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807" cy="1274451"/>
                    </a:xfrm>
                    <a:prstGeom prst="rect">
                      <a:avLst/>
                    </a:prstGeom>
                    <a:noFill/>
                  </pic:spPr>
                </pic:pic>
              </a:graphicData>
            </a:graphic>
            <wp14:sizeRelH relativeFrom="page">
              <wp14:pctWidth>0</wp14:pctWidth>
            </wp14:sizeRelH>
            <wp14:sizeRelV relativeFrom="page">
              <wp14:pctHeight>0</wp14:pctHeight>
            </wp14:sizeRelV>
          </wp:anchor>
        </w:drawing>
      </w:r>
    </w:p>
    <w:p w14:paraId="177FF6F6" w14:textId="5D010049" w:rsidR="005C6DDF" w:rsidRPr="00485312" w:rsidRDefault="00485312">
      <w:pPr>
        <w:rPr>
          <w:rFonts w:ascii="Arial" w:hAnsi="Arial" w:cs="Arial"/>
          <w:b/>
          <w:sz w:val="28"/>
        </w:rPr>
      </w:pPr>
      <w:bookmarkStart w:id="0" w:name="_Hlk529868243"/>
      <w:r w:rsidRPr="00485312">
        <w:rPr>
          <w:rFonts w:ascii="Arial" w:hAnsi="Arial" w:cs="Arial"/>
          <w:b/>
          <w:sz w:val="28"/>
        </w:rPr>
        <w:t xml:space="preserve">Newcastle Safeguarding Adults </w:t>
      </w:r>
      <w:r w:rsidR="00D639A8">
        <w:rPr>
          <w:rFonts w:ascii="Arial" w:hAnsi="Arial" w:cs="Arial"/>
          <w:b/>
          <w:sz w:val="28"/>
        </w:rPr>
        <w:t>Board</w:t>
      </w:r>
    </w:p>
    <w:p w14:paraId="2331F849" w14:textId="4365D75B" w:rsidR="00485312" w:rsidRDefault="00485312" w:rsidP="00485312">
      <w:pPr>
        <w:rPr>
          <w:rFonts w:ascii="Arial" w:hAnsi="Arial" w:cs="Arial"/>
          <w:b/>
          <w:sz w:val="44"/>
        </w:rPr>
      </w:pPr>
      <w:r w:rsidRPr="00485312">
        <w:rPr>
          <w:rFonts w:ascii="Arial" w:hAnsi="Arial" w:cs="Arial"/>
          <w:b/>
          <w:sz w:val="44"/>
        </w:rPr>
        <w:t xml:space="preserve">Consultation </w:t>
      </w:r>
      <w:r w:rsidR="00C74B43">
        <w:rPr>
          <w:rFonts w:ascii="Arial" w:hAnsi="Arial" w:cs="Arial"/>
          <w:b/>
          <w:sz w:val="44"/>
        </w:rPr>
        <w:t>Strategy</w:t>
      </w:r>
      <w:r w:rsidRPr="00485312">
        <w:rPr>
          <w:rFonts w:ascii="Arial" w:hAnsi="Arial" w:cs="Arial"/>
          <w:b/>
          <w:sz w:val="44"/>
        </w:rPr>
        <w:t xml:space="preserve"> 20</w:t>
      </w:r>
      <w:r w:rsidR="00D639A8">
        <w:rPr>
          <w:rFonts w:ascii="Arial" w:hAnsi="Arial" w:cs="Arial"/>
          <w:b/>
          <w:sz w:val="44"/>
        </w:rPr>
        <w:t>2</w:t>
      </w:r>
      <w:r w:rsidR="00514240">
        <w:rPr>
          <w:rFonts w:ascii="Arial" w:hAnsi="Arial" w:cs="Arial"/>
          <w:b/>
          <w:sz w:val="44"/>
        </w:rPr>
        <w:t>0</w:t>
      </w:r>
      <w:r w:rsidR="00D639A8">
        <w:rPr>
          <w:rFonts w:ascii="Arial" w:hAnsi="Arial" w:cs="Arial"/>
          <w:b/>
          <w:sz w:val="44"/>
        </w:rPr>
        <w:t>-21</w:t>
      </w:r>
    </w:p>
    <w:bookmarkEnd w:id="0"/>
    <w:p w14:paraId="4F0ED5D8" w14:textId="77777777" w:rsidR="00485312" w:rsidRDefault="00485312" w:rsidP="00485312">
      <w:pPr>
        <w:rPr>
          <w:rFonts w:ascii="Arial" w:hAnsi="Arial" w:cs="Arial"/>
          <w:b/>
          <w:sz w:val="44"/>
        </w:rPr>
      </w:pPr>
    </w:p>
    <w:p w14:paraId="072EAAB2" w14:textId="77777777" w:rsidR="00485312" w:rsidRDefault="00E05477" w:rsidP="00485312">
      <w:pPr>
        <w:rPr>
          <w:rFonts w:ascii="Arial" w:hAnsi="Arial" w:cs="Arial"/>
          <w:b/>
          <w:sz w:val="28"/>
        </w:rPr>
      </w:pPr>
      <w:r>
        <w:rPr>
          <w:rFonts w:ascii="Arial" w:hAnsi="Arial" w:cs="Arial"/>
          <w:b/>
          <w:sz w:val="28"/>
        </w:rPr>
        <w:t>What do we want to find out?</w:t>
      </w:r>
    </w:p>
    <w:p w14:paraId="24571F5F" w14:textId="4490B310" w:rsidR="00E05477" w:rsidRDefault="00E05477" w:rsidP="00485312">
      <w:pPr>
        <w:rPr>
          <w:rFonts w:ascii="Arial" w:hAnsi="Arial" w:cs="Arial"/>
          <w:sz w:val="24"/>
        </w:rPr>
      </w:pPr>
      <w:r>
        <w:rPr>
          <w:rFonts w:ascii="Arial" w:hAnsi="Arial" w:cs="Arial"/>
          <w:sz w:val="24"/>
        </w:rPr>
        <w:t xml:space="preserve">The Newcastle Safeguarding Adults </w:t>
      </w:r>
      <w:r w:rsidR="00D639A8">
        <w:rPr>
          <w:rFonts w:ascii="Arial" w:hAnsi="Arial" w:cs="Arial"/>
          <w:sz w:val="24"/>
        </w:rPr>
        <w:t>Board</w:t>
      </w:r>
      <w:r>
        <w:rPr>
          <w:rFonts w:ascii="Arial" w:hAnsi="Arial" w:cs="Arial"/>
          <w:sz w:val="24"/>
        </w:rPr>
        <w:t xml:space="preserve"> (NSAB) want to find out the views of key user groups and the wider public in relation to NSAB priorities for </w:t>
      </w:r>
      <w:r w:rsidR="00D639A8">
        <w:rPr>
          <w:rFonts w:ascii="Arial" w:hAnsi="Arial" w:cs="Arial"/>
          <w:sz w:val="24"/>
        </w:rPr>
        <w:t>2020-2021</w:t>
      </w:r>
      <w:r>
        <w:rPr>
          <w:rFonts w:ascii="Arial" w:hAnsi="Arial" w:cs="Arial"/>
          <w:sz w:val="24"/>
        </w:rPr>
        <w:t xml:space="preserve">. The </w:t>
      </w:r>
      <w:r w:rsidR="00D639A8">
        <w:rPr>
          <w:rFonts w:ascii="Arial" w:hAnsi="Arial" w:cs="Arial"/>
          <w:sz w:val="24"/>
        </w:rPr>
        <w:t>Board</w:t>
      </w:r>
      <w:r>
        <w:rPr>
          <w:rFonts w:ascii="Arial" w:hAnsi="Arial" w:cs="Arial"/>
          <w:sz w:val="24"/>
        </w:rPr>
        <w:t xml:space="preserve"> want to develop an understanding of what areas people think we should focus on when developing our </w:t>
      </w:r>
      <w:r w:rsidR="00D639A8">
        <w:rPr>
          <w:rFonts w:ascii="Arial" w:hAnsi="Arial" w:cs="Arial"/>
          <w:sz w:val="24"/>
        </w:rPr>
        <w:t>2020-21</w:t>
      </w:r>
      <w:r>
        <w:rPr>
          <w:rFonts w:ascii="Arial" w:hAnsi="Arial" w:cs="Arial"/>
          <w:sz w:val="24"/>
        </w:rPr>
        <w:t xml:space="preserve"> Strategic Annual Plan. </w:t>
      </w:r>
    </w:p>
    <w:p w14:paraId="6F21A12F" w14:textId="77777777" w:rsidR="00E05477" w:rsidRDefault="00E05477" w:rsidP="00485312">
      <w:pPr>
        <w:rPr>
          <w:rFonts w:ascii="Arial" w:hAnsi="Arial" w:cs="Arial"/>
          <w:b/>
          <w:sz w:val="28"/>
        </w:rPr>
      </w:pPr>
      <w:r>
        <w:rPr>
          <w:rFonts w:ascii="Arial" w:hAnsi="Arial" w:cs="Arial"/>
          <w:b/>
          <w:sz w:val="28"/>
        </w:rPr>
        <w:t>What options do we have for consultation?</w:t>
      </w:r>
    </w:p>
    <w:p w14:paraId="78316ECC" w14:textId="24914847" w:rsidR="00E44040" w:rsidRDefault="00E44040" w:rsidP="00485312">
      <w:pPr>
        <w:rPr>
          <w:rFonts w:ascii="Arial" w:hAnsi="Arial" w:cs="Arial"/>
          <w:sz w:val="24"/>
        </w:rPr>
      </w:pPr>
      <w:r>
        <w:rPr>
          <w:rFonts w:ascii="Arial" w:hAnsi="Arial" w:cs="Arial"/>
          <w:sz w:val="24"/>
        </w:rPr>
        <w:t xml:space="preserve">The </w:t>
      </w:r>
      <w:r w:rsidR="00D639A8">
        <w:rPr>
          <w:rFonts w:ascii="Arial" w:hAnsi="Arial" w:cs="Arial"/>
          <w:sz w:val="24"/>
        </w:rPr>
        <w:t>Board</w:t>
      </w:r>
      <w:r>
        <w:rPr>
          <w:rFonts w:ascii="Arial" w:hAnsi="Arial" w:cs="Arial"/>
          <w:sz w:val="24"/>
        </w:rPr>
        <w:t xml:space="preserve"> recognise</w:t>
      </w:r>
      <w:r w:rsidR="00D639A8">
        <w:rPr>
          <w:rFonts w:ascii="Arial" w:hAnsi="Arial" w:cs="Arial"/>
          <w:sz w:val="24"/>
        </w:rPr>
        <w:t>s</w:t>
      </w:r>
      <w:r>
        <w:rPr>
          <w:rFonts w:ascii="Arial" w:hAnsi="Arial" w:cs="Arial"/>
          <w:sz w:val="24"/>
        </w:rPr>
        <w:t xml:space="preserve"> that a variety of methods of consultation will have to be deployed and these methods will be dependent on the consultation audience. The NSAB have access to numerous client groups and forums through the multi-agency partnership. We aim to offer face to face meetings with these key </w:t>
      </w:r>
      <w:r w:rsidR="00D639A8">
        <w:rPr>
          <w:rFonts w:ascii="Arial" w:hAnsi="Arial" w:cs="Arial"/>
          <w:sz w:val="24"/>
        </w:rPr>
        <w:t>stakeholders</w:t>
      </w:r>
      <w:r>
        <w:rPr>
          <w:rFonts w:ascii="Arial" w:hAnsi="Arial" w:cs="Arial"/>
          <w:sz w:val="24"/>
        </w:rPr>
        <w:t xml:space="preserve"> </w:t>
      </w:r>
      <w:r w:rsidR="006170ED">
        <w:rPr>
          <w:rFonts w:ascii="Arial" w:hAnsi="Arial" w:cs="Arial"/>
          <w:sz w:val="24"/>
        </w:rPr>
        <w:t>during</w:t>
      </w:r>
      <w:r>
        <w:rPr>
          <w:rFonts w:ascii="Arial" w:hAnsi="Arial" w:cs="Arial"/>
          <w:sz w:val="24"/>
        </w:rPr>
        <w:t xml:space="preserve"> which we can explore the work of the </w:t>
      </w:r>
      <w:r w:rsidR="00D639A8">
        <w:rPr>
          <w:rFonts w:ascii="Arial" w:hAnsi="Arial" w:cs="Arial"/>
          <w:sz w:val="24"/>
        </w:rPr>
        <w:t>Board</w:t>
      </w:r>
      <w:r>
        <w:rPr>
          <w:rFonts w:ascii="Arial" w:hAnsi="Arial" w:cs="Arial"/>
          <w:sz w:val="24"/>
        </w:rPr>
        <w:t xml:space="preserve"> and talk to people about the areas they think we need to focus on. </w:t>
      </w:r>
    </w:p>
    <w:p w14:paraId="60CC34BD" w14:textId="2E0C1BE4" w:rsidR="00E05477" w:rsidRDefault="00E44040" w:rsidP="00485312">
      <w:pPr>
        <w:rPr>
          <w:rFonts w:ascii="Arial" w:hAnsi="Arial" w:cs="Arial"/>
          <w:sz w:val="24"/>
        </w:rPr>
      </w:pPr>
      <w:r>
        <w:rPr>
          <w:rFonts w:ascii="Arial" w:hAnsi="Arial" w:cs="Arial"/>
          <w:sz w:val="24"/>
        </w:rPr>
        <w:t xml:space="preserve">The </w:t>
      </w:r>
      <w:r w:rsidR="00D639A8">
        <w:rPr>
          <w:rFonts w:ascii="Arial" w:hAnsi="Arial" w:cs="Arial"/>
          <w:sz w:val="24"/>
        </w:rPr>
        <w:t>Board</w:t>
      </w:r>
      <w:r>
        <w:rPr>
          <w:rFonts w:ascii="Arial" w:hAnsi="Arial" w:cs="Arial"/>
          <w:sz w:val="24"/>
        </w:rPr>
        <w:t xml:space="preserve"> also intend to use the Newcastle City Council public engagement tool “Let</w:t>
      </w:r>
      <w:r w:rsidR="00D639A8">
        <w:rPr>
          <w:rFonts w:ascii="Arial" w:hAnsi="Arial" w:cs="Arial"/>
          <w:sz w:val="24"/>
        </w:rPr>
        <w:t>’</w:t>
      </w:r>
      <w:r>
        <w:rPr>
          <w:rFonts w:ascii="Arial" w:hAnsi="Arial" w:cs="Arial"/>
          <w:sz w:val="24"/>
        </w:rPr>
        <w:t>s Talk” to facilitate engagement with the wider public. This mechanism should enable t</w:t>
      </w:r>
      <w:r w:rsidR="00D639A8">
        <w:rPr>
          <w:rFonts w:ascii="Arial" w:hAnsi="Arial" w:cs="Arial"/>
          <w:sz w:val="24"/>
        </w:rPr>
        <w:t>he</w:t>
      </w:r>
      <w:r>
        <w:rPr>
          <w:rFonts w:ascii="Arial" w:hAnsi="Arial" w:cs="Arial"/>
          <w:sz w:val="24"/>
        </w:rPr>
        <w:t xml:space="preserve"> </w:t>
      </w:r>
      <w:r w:rsidR="00D639A8">
        <w:rPr>
          <w:rFonts w:ascii="Arial" w:hAnsi="Arial" w:cs="Arial"/>
          <w:sz w:val="24"/>
        </w:rPr>
        <w:t>Board</w:t>
      </w:r>
      <w:r>
        <w:rPr>
          <w:rFonts w:ascii="Arial" w:hAnsi="Arial" w:cs="Arial"/>
          <w:sz w:val="24"/>
        </w:rPr>
        <w:t xml:space="preserve"> to consult with individuals who may not otherwise have been provided with the opportunity to help shape strategic priorities for the NSAB. </w:t>
      </w:r>
    </w:p>
    <w:p w14:paraId="26EDD24D" w14:textId="77777777" w:rsidR="00E05477" w:rsidRDefault="00E05477" w:rsidP="00485312">
      <w:pPr>
        <w:rPr>
          <w:rFonts w:ascii="Arial" w:hAnsi="Arial" w:cs="Arial"/>
          <w:b/>
          <w:sz w:val="28"/>
        </w:rPr>
      </w:pPr>
      <w:r>
        <w:rPr>
          <w:rFonts w:ascii="Arial" w:hAnsi="Arial" w:cs="Arial"/>
          <w:b/>
          <w:sz w:val="28"/>
        </w:rPr>
        <w:t>What are the constraints on what we can do?</w:t>
      </w:r>
    </w:p>
    <w:p w14:paraId="0CA98E1F" w14:textId="37F443C6" w:rsidR="00E44040" w:rsidRDefault="00E44040" w:rsidP="00485312">
      <w:pPr>
        <w:rPr>
          <w:rFonts w:ascii="Arial" w:hAnsi="Arial" w:cs="Arial"/>
          <w:sz w:val="24"/>
        </w:rPr>
      </w:pPr>
      <w:r>
        <w:rPr>
          <w:rFonts w:ascii="Arial" w:hAnsi="Arial" w:cs="Arial"/>
          <w:sz w:val="24"/>
        </w:rPr>
        <w:t xml:space="preserve">The NSAB Strategic Annual </w:t>
      </w:r>
      <w:r w:rsidR="00D75ED9">
        <w:rPr>
          <w:rFonts w:ascii="Arial" w:hAnsi="Arial" w:cs="Arial"/>
          <w:sz w:val="24"/>
        </w:rPr>
        <w:t>P</w:t>
      </w:r>
      <w:r>
        <w:rPr>
          <w:rFonts w:ascii="Arial" w:hAnsi="Arial" w:cs="Arial"/>
          <w:sz w:val="24"/>
        </w:rPr>
        <w:t>lan</w:t>
      </w:r>
      <w:r w:rsidR="00F362F5">
        <w:rPr>
          <w:rFonts w:ascii="Arial" w:hAnsi="Arial" w:cs="Arial"/>
          <w:sz w:val="24"/>
        </w:rPr>
        <w:t xml:space="preserve"> </w:t>
      </w:r>
      <w:r w:rsidR="00D639A8">
        <w:rPr>
          <w:rFonts w:ascii="Arial" w:hAnsi="Arial" w:cs="Arial"/>
          <w:sz w:val="24"/>
        </w:rPr>
        <w:t>2020-21</w:t>
      </w:r>
      <w:r>
        <w:rPr>
          <w:rFonts w:ascii="Arial" w:hAnsi="Arial" w:cs="Arial"/>
          <w:sz w:val="24"/>
        </w:rPr>
        <w:t xml:space="preserve"> is due to be formally signed off at the March</w:t>
      </w:r>
      <w:r w:rsidR="008D1F6B">
        <w:rPr>
          <w:rFonts w:ascii="Arial" w:hAnsi="Arial" w:cs="Arial"/>
          <w:sz w:val="24"/>
        </w:rPr>
        <w:t xml:space="preserve"> 20</w:t>
      </w:r>
      <w:r w:rsidR="00D639A8">
        <w:rPr>
          <w:rFonts w:ascii="Arial" w:hAnsi="Arial" w:cs="Arial"/>
          <w:sz w:val="24"/>
        </w:rPr>
        <w:t>20</w:t>
      </w:r>
      <w:r>
        <w:rPr>
          <w:rFonts w:ascii="Arial" w:hAnsi="Arial" w:cs="Arial"/>
          <w:sz w:val="24"/>
        </w:rPr>
        <w:t xml:space="preserve"> meeting of the NSAB</w:t>
      </w:r>
      <w:r w:rsidR="008D1F6B">
        <w:rPr>
          <w:rFonts w:ascii="Arial" w:hAnsi="Arial" w:cs="Arial"/>
          <w:sz w:val="24"/>
        </w:rPr>
        <w:t xml:space="preserve">. By this point </w:t>
      </w:r>
      <w:r w:rsidR="00D639A8">
        <w:rPr>
          <w:rFonts w:ascii="Arial" w:hAnsi="Arial" w:cs="Arial"/>
          <w:sz w:val="24"/>
        </w:rPr>
        <w:t>Board</w:t>
      </w:r>
      <w:r w:rsidR="008D1F6B">
        <w:rPr>
          <w:rFonts w:ascii="Arial" w:hAnsi="Arial" w:cs="Arial"/>
          <w:sz w:val="24"/>
        </w:rPr>
        <w:t xml:space="preserve"> members need to be confident that the priorities contained within the plan are reflective of the views of key stakeholder groups and the wider public. </w:t>
      </w:r>
    </w:p>
    <w:p w14:paraId="14379D70" w14:textId="77777777" w:rsidR="00E05477" w:rsidRDefault="00E05477" w:rsidP="00485312">
      <w:pPr>
        <w:rPr>
          <w:rFonts w:ascii="Arial" w:hAnsi="Arial" w:cs="Arial"/>
          <w:b/>
          <w:sz w:val="28"/>
        </w:rPr>
      </w:pPr>
      <w:r>
        <w:rPr>
          <w:rFonts w:ascii="Arial" w:hAnsi="Arial" w:cs="Arial"/>
          <w:b/>
          <w:sz w:val="28"/>
        </w:rPr>
        <w:t>Why do we want to find it out?</w:t>
      </w:r>
    </w:p>
    <w:p w14:paraId="349F9AE5" w14:textId="07F5A51A" w:rsidR="008D1F6B" w:rsidRDefault="008D1F6B" w:rsidP="008D1F6B">
      <w:pPr>
        <w:rPr>
          <w:rFonts w:ascii="Arial" w:hAnsi="Arial" w:cs="Arial"/>
          <w:sz w:val="24"/>
          <w:szCs w:val="24"/>
        </w:rPr>
      </w:pPr>
      <w:r>
        <w:rPr>
          <w:rFonts w:ascii="Arial" w:hAnsi="Arial" w:cs="Arial"/>
          <w:sz w:val="24"/>
          <w:szCs w:val="24"/>
        </w:rPr>
        <w:t xml:space="preserve">The Care Act sets out the below duty for the </w:t>
      </w:r>
      <w:r w:rsidR="00D639A8">
        <w:rPr>
          <w:rFonts w:ascii="Arial" w:hAnsi="Arial" w:cs="Arial"/>
          <w:sz w:val="24"/>
          <w:szCs w:val="24"/>
        </w:rPr>
        <w:t>Board</w:t>
      </w:r>
      <w:r>
        <w:rPr>
          <w:rFonts w:ascii="Arial" w:hAnsi="Arial" w:cs="Arial"/>
          <w:sz w:val="24"/>
          <w:szCs w:val="24"/>
        </w:rPr>
        <w:t xml:space="preserve"> to consult with the community in developing this plan.</w:t>
      </w:r>
    </w:p>
    <w:p w14:paraId="047E1126" w14:textId="7FF5B2D5" w:rsidR="008D1F6B" w:rsidRPr="002B63F7" w:rsidRDefault="002B63F7" w:rsidP="008D1F6B">
      <w:pPr>
        <w:rPr>
          <w:rFonts w:ascii="Arial" w:hAnsi="Arial" w:cs="Arial"/>
          <w:sz w:val="24"/>
          <w:szCs w:val="24"/>
          <w:lang w:val="en"/>
        </w:rPr>
      </w:pPr>
      <w:r>
        <w:rPr>
          <w:rFonts w:ascii="Arial" w:hAnsi="Arial" w:cs="Arial"/>
          <w:sz w:val="24"/>
          <w:szCs w:val="24"/>
          <w:lang w:val="en"/>
        </w:rPr>
        <w:t>“</w:t>
      </w:r>
      <w:r w:rsidR="008D1F6B" w:rsidRPr="002B63F7">
        <w:rPr>
          <w:rFonts w:ascii="Arial" w:hAnsi="Arial" w:cs="Arial"/>
          <w:sz w:val="24"/>
          <w:szCs w:val="24"/>
          <w:lang w:val="en"/>
        </w:rPr>
        <w:t xml:space="preserve">It must publish a strategic plan for each financial year that sets how it will meet its main objective and what the members will do to achieve this. The plan must be developed with local community involvement, and the SAB must consult the local Healthwatch </w:t>
      </w:r>
      <w:proofErr w:type="spellStart"/>
      <w:r w:rsidR="008D1F6B" w:rsidRPr="002B63F7">
        <w:rPr>
          <w:rFonts w:ascii="Arial" w:hAnsi="Arial" w:cs="Arial"/>
          <w:sz w:val="24"/>
          <w:szCs w:val="24"/>
          <w:lang w:val="en"/>
        </w:rPr>
        <w:t>organisation</w:t>
      </w:r>
      <w:proofErr w:type="spellEnd"/>
      <w:r w:rsidR="008D1F6B" w:rsidRPr="002B63F7">
        <w:rPr>
          <w:rFonts w:ascii="Arial" w:hAnsi="Arial" w:cs="Arial"/>
          <w:sz w:val="24"/>
          <w:szCs w:val="24"/>
          <w:lang w:val="en"/>
        </w:rPr>
        <w:t>. The plan should be evidence based and make use of all available evidence and intelligence from partners to form and develop its plan.</w:t>
      </w:r>
      <w:r>
        <w:rPr>
          <w:rFonts w:ascii="Arial" w:hAnsi="Arial" w:cs="Arial"/>
          <w:sz w:val="24"/>
          <w:szCs w:val="24"/>
          <w:lang w:val="en"/>
        </w:rPr>
        <w:t>”</w:t>
      </w:r>
    </w:p>
    <w:p w14:paraId="73648038" w14:textId="5D568FEF" w:rsidR="008D1F6B" w:rsidRDefault="008D1F6B" w:rsidP="00485312">
      <w:pPr>
        <w:rPr>
          <w:rFonts w:ascii="Arial" w:hAnsi="Arial" w:cs="Arial"/>
          <w:sz w:val="24"/>
          <w:szCs w:val="24"/>
          <w:lang w:val="en"/>
        </w:rPr>
      </w:pPr>
      <w:r>
        <w:rPr>
          <w:rFonts w:ascii="Arial" w:hAnsi="Arial" w:cs="Arial"/>
          <w:sz w:val="24"/>
          <w:szCs w:val="24"/>
          <w:lang w:val="en"/>
        </w:rPr>
        <w:t xml:space="preserve">In addition to the statutory duty to consult, </w:t>
      </w:r>
      <w:r w:rsidR="00D639A8">
        <w:rPr>
          <w:rFonts w:ascii="Arial" w:hAnsi="Arial" w:cs="Arial"/>
          <w:sz w:val="24"/>
          <w:szCs w:val="24"/>
          <w:lang w:val="en"/>
        </w:rPr>
        <w:t>Board</w:t>
      </w:r>
      <w:r>
        <w:rPr>
          <w:rFonts w:ascii="Arial" w:hAnsi="Arial" w:cs="Arial"/>
          <w:sz w:val="24"/>
          <w:szCs w:val="24"/>
          <w:lang w:val="en"/>
        </w:rPr>
        <w:t xml:space="preserve"> members understand that the Strategic Annual Plan is going to work most effectively if it is reflective of the views of key stakeholder groups and the wider public. Safeguarding adults is everyone’s </w:t>
      </w:r>
      <w:r>
        <w:rPr>
          <w:rFonts w:ascii="Arial" w:hAnsi="Arial" w:cs="Arial"/>
          <w:sz w:val="24"/>
          <w:szCs w:val="24"/>
          <w:lang w:val="en"/>
        </w:rPr>
        <w:lastRenderedPageBreak/>
        <w:t>responsibility and public engagement in shaping strategic priorities will enable t</w:t>
      </w:r>
      <w:r w:rsidR="00D639A8">
        <w:rPr>
          <w:rFonts w:ascii="Arial" w:hAnsi="Arial" w:cs="Arial"/>
          <w:sz w:val="24"/>
          <w:szCs w:val="24"/>
          <w:lang w:val="en"/>
        </w:rPr>
        <w:t>he</w:t>
      </w:r>
      <w:r>
        <w:rPr>
          <w:rFonts w:ascii="Arial" w:hAnsi="Arial" w:cs="Arial"/>
          <w:sz w:val="24"/>
          <w:szCs w:val="24"/>
          <w:lang w:val="en"/>
        </w:rPr>
        <w:t xml:space="preserve"> NSAB to promote awareness of the mechanisms in place to support adults who may be at risk of abuse. </w:t>
      </w:r>
    </w:p>
    <w:p w14:paraId="6B38DFD4" w14:textId="77777777" w:rsidR="00E05477" w:rsidRDefault="00E05477" w:rsidP="00485312">
      <w:pPr>
        <w:rPr>
          <w:rFonts w:ascii="Arial" w:hAnsi="Arial" w:cs="Arial"/>
          <w:b/>
          <w:sz w:val="28"/>
        </w:rPr>
      </w:pPr>
      <w:r>
        <w:rPr>
          <w:rFonts w:ascii="Arial" w:hAnsi="Arial" w:cs="Arial"/>
          <w:b/>
          <w:sz w:val="28"/>
        </w:rPr>
        <w:t>What do we already know?</w:t>
      </w:r>
    </w:p>
    <w:p w14:paraId="7FEFB615" w14:textId="66FDFDA7" w:rsidR="008D1F6B" w:rsidRDefault="00D459E2" w:rsidP="00485312">
      <w:pPr>
        <w:rPr>
          <w:rFonts w:ascii="Arial" w:hAnsi="Arial" w:cs="Arial"/>
          <w:sz w:val="24"/>
        </w:rPr>
      </w:pPr>
      <w:r>
        <w:rPr>
          <w:rFonts w:ascii="Arial" w:hAnsi="Arial" w:cs="Arial"/>
          <w:sz w:val="24"/>
        </w:rPr>
        <w:t xml:space="preserve">From the consultation exercises undertaken previously </w:t>
      </w:r>
      <w:r w:rsidR="00D639A8">
        <w:rPr>
          <w:rFonts w:ascii="Arial" w:hAnsi="Arial" w:cs="Arial"/>
          <w:sz w:val="24"/>
        </w:rPr>
        <w:t>by the Board</w:t>
      </w:r>
      <w:r>
        <w:rPr>
          <w:rFonts w:ascii="Arial" w:hAnsi="Arial" w:cs="Arial"/>
          <w:sz w:val="24"/>
        </w:rPr>
        <w:t xml:space="preserve"> we understand that levels of awareness in relation to safeguarding adults is</w:t>
      </w:r>
      <w:r w:rsidR="00974D8E">
        <w:rPr>
          <w:rFonts w:ascii="Arial" w:hAnsi="Arial" w:cs="Arial"/>
          <w:sz w:val="24"/>
        </w:rPr>
        <w:t xml:space="preserve"> generally</w:t>
      </w:r>
      <w:r>
        <w:rPr>
          <w:rFonts w:ascii="Arial" w:hAnsi="Arial" w:cs="Arial"/>
          <w:sz w:val="24"/>
        </w:rPr>
        <w:t xml:space="preserve"> low. Peo</w:t>
      </w:r>
      <w:r w:rsidR="00974D8E">
        <w:rPr>
          <w:rFonts w:ascii="Arial" w:hAnsi="Arial" w:cs="Arial"/>
          <w:sz w:val="24"/>
        </w:rPr>
        <w:t xml:space="preserve">ple tend to be unfamiliar with the options available for support if they are concerned that either themselves or a member of their family or community is at risk of abuse or neglect. </w:t>
      </w:r>
      <w:proofErr w:type="gramStart"/>
      <w:r w:rsidR="00974D8E">
        <w:rPr>
          <w:rFonts w:ascii="Arial" w:hAnsi="Arial" w:cs="Arial"/>
          <w:sz w:val="24"/>
        </w:rPr>
        <w:t>With this in mind, the</w:t>
      </w:r>
      <w:proofErr w:type="gramEnd"/>
      <w:r w:rsidR="00974D8E">
        <w:rPr>
          <w:rFonts w:ascii="Arial" w:hAnsi="Arial" w:cs="Arial"/>
          <w:sz w:val="24"/>
        </w:rPr>
        <w:t xml:space="preserve"> consultation exercise</w:t>
      </w:r>
      <w:r w:rsidR="00D639A8">
        <w:rPr>
          <w:rFonts w:ascii="Arial" w:hAnsi="Arial" w:cs="Arial"/>
          <w:sz w:val="24"/>
        </w:rPr>
        <w:t>s also need to explain what safeguarding adults is and the role of the multi-agency partnership. Consultation exercises therefore</w:t>
      </w:r>
      <w:r w:rsidR="00974D8E">
        <w:rPr>
          <w:rFonts w:ascii="Arial" w:hAnsi="Arial" w:cs="Arial"/>
          <w:sz w:val="24"/>
        </w:rPr>
        <w:t xml:space="preserve"> provide an opportunity to raise awareness</w:t>
      </w:r>
      <w:r w:rsidR="00D639A8">
        <w:rPr>
          <w:rFonts w:ascii="Arial" w:hAnsi="Arial" w:cs="Arial"/>
          <w:sz w:val="24"/>
        </w:rPr>
        <w:t xml:space="preserve">. </w:t>
      </w:r>
      <w:r w:rsidR="00974D8E">
        <w:rPr>
          <w:rFonts w:ascii="Arial" w:hAnsi="Arial" w:cs="Arial"/>
          <w:sz w:val="24"/>
        </w:rPr>
        <w:t xml:space="preserve"> </w:t>
      </w:r>
    </w:p>
    <w:p w14:paraId="0B24DF40" w14:textId="77777777" w:rsidR="00E05477" w:rsidRDefault="00E05477" w:rsidP="00485312">
      <w:pPr>
        <w:rPr>
          <w:rFonts w:ascii="Arial" w:hAnsi="Arial" w:cs="Arial"/>
          <w:b/>
          <w:sz w:val="28"/>
        </w:rPr>
      </w:pPr>
      <w:r>
        <w:rPr>
          <w:rFonts w:ascii="Arial" w:hAnsi="Arial" w:cs="Arial"/>
          <w:b/>
          <w:sz w:val="28"/>
        </w:rPr>
        <w:t>Who do we need to ask?</w:t>
      </w:r>
    </w:p>
    <w:p w14:paraId="6284C102" w14:textId="7F89CDD8" w:rsidR="00D927C4" w:rsidRPr="009C6E33" w:rsidRDefault="00974D8E" w:rsidP="00D927C4">
      <w:pPr>
        <w:pStyle w:val="NormalWeb"/>
        <w:spacing w:after="225" w:line="340" w:lineRule="atLeast"/>
        <w:rPr>
          <w:rFonts w:ascii="Arial" w:eastAsia="Times New Roman" w:hAnsi="Arial" w:cs="Arial"/>
          <w:color w:val="303030"/>
          <w:lang w:eastAsia="en-GB"/>
        </w:rPr>
      </w:pPr>
      <w:r>
        <w:rPr>
          <w:rFonts w:ascii="Arial" w:hAnsi="Arial" w:cs="Arial"/>
        </w:rPr>
        <w:t xml:space="preserve">The Care </w:t>
      </w:r>
      <w:r w:rsidRPr="00D927C4">
        <w:rPr>
          <w:rFonts w:ascii="Arial" w:hAnsi="Arial" w:cs="Arial"/>
        </w:rPr>
        <w:t xml:space="preserve">Act (2014) states that we need to </w:t>
      </w:r>
      <w:r w:rsidR="00D927C4" w:rsidRPr="00D927C4">
        <w:rPr>
          <w:rFonts w:ascii="Arial" w:hAnsi="Arial" w:cs="Arial"/>
        </w:rPr>
        <w:t>engage and consult with the local community in preparing our SAP</w:t>
      </w:r>
      <w:r w:rsidR="002B63F7" w:rsidRPr="00D927C4">
        <w:rPr>
          <w:rFonts w:ascii="Arial" w:hAnsi="Arial" w:cs="Arial"/>
        </w:rPr>
        <w:t xml:space="preserve">. </w:t>
      </w:r>
      <w:r w:rsidR="00D927C4" w:rsidRPr="009C6E33">
        <w:rPr>
          <w:rFonts w:ascii="Arial" w:eastAsia="Times New Roman" w:hAnsi="Arial" w:cs="Arial"/>
          <w:color w:val="303030"/>
          <w:lang w:eastAsia="en-GB"/>
        </w:rPr>
        <w:t>Local community groups that should be engaged in the process should include:</w:t>
      </w:r>
    </w:p>
    <w:p w14:paraId="19ED47FD" w14:textId="77777777" w:rsidR="00D927C4" w:rsidRPr="009C6E33" w:rsidRDefault="00D927C4" w:rsidP="009C6E33">
      <w:pPr>
        <w:numPr>
          <w:ilvl w:val="0"/>
          <w:numId w:val="4"/>
        </w:numPr>
        <w:spacing w:after="0" w:line="240" w:lineRule="auto"/>
        <w:ind w:left="357" w:hanging="357"/>
        <w:rPr>
          <w:rFonts w:ascii="Arial" w:eastAsia="Times New Roman" w:hAnsi="Arial" w:cs="Arial"/>
          <w:color w:val="303030"/>
          <w:sz w:val="24"/>
          <w:szCs w:val="24"/>
          <w:lang w:eastAsia="en-GB"/>
        </w:rPr>
      </w:pPr>
      <w:r w:rsidRPr="009C6E33">
        <w:rPr>
          <w:rFonts w:ascii="Arial" w:eastAsia="Times New Roman" w:hAnsi="Arial" w:cs="Arial"/>
          <w:color w:val="303030"/>
          <w:sz w:val="24"/>
          <w:szCs w:val="24"/>
          <w:lang w:eastAsia="en-GB"/>
        </w:rPr>
        <w:t>advocacy groups</w:t>
      </w:r>
    </w:p>
    <w:p w14:paraId="3EEF7BB8" w14:textId="77777777" w:rsidR="00D927C4" w:rsidRPr="009C6E33" w:rsidRDefault="00D927C4" w:rsidP="009C6E33">
      <w:pPr>
        <w:numPr>
          <w:ilvl w:val="0"/>
          <w:numId w:val="4"/>
        </w:numPr>
        <w:spacing w:after="0" w:line="240" w:lineRule="auto"/>
        <w:ind w:left="357" w:hanging="357"/>
        <w:rPr>
          <w:rFonts w:ascii="Arial" w:eastAsia="Times New Roman" w:hAnsi="Arial" w:cs="Arial"/>
          <w:color w:val="303030"/>
          <w:sz w:val="24"/>
          <w:szCs w:val="24"/>
          <w:lang w:eastAsia="en-GB"/>
        </w:rPr>
      </w:pPr>
      <w:r w:rsidRPr="009C6E33">
        <w:rPr>
          <w:rFonts w:ascii="Arial" w:eastAsia="Times New Roman" w:hAnsi="Arial" w:cs="Arial"/>
          <w:color w:val="303030"/>
          <w:sz w:val="24"/>
          <w:szCs w:val="24"/>
          <w:lang w:eastAsia="en-GB"/>
        </w:rPr>
        <w:t xml:space="preserve">disability groups and relevant voluntary organisations </w:t>
      </w:r>
    </w:p>
    <w:p w14:paraId="79161E99" w14:textId="16FC7059" w:rsidR="00D927C4" w:rsidRPr="009C6E33" w:rsidRDefault="00D927C4" w:rsidP="009C6E33">
      <w:pPr>
        <w:numPr>
          <w:ilvl w:val="0"/>
          <w:numId w:val="4"/>
        </w:numPr>
        <w:spacing w:after="0" w:line="240" w:lineRule="auto"/>
        <w:ind w:left="357" w:hanging="357"/>
        <w:rPr>
          <w:rFonts w:ascii="Arial" w:eastAsia="Times New Roman" w:hAnsi="Arial" w:cs="Arial"/>
          <w:color w:val="303030"/>
          <w:sz w:val="24"/>
          <w:szCs w:val="24"/>
          <w:lang w:eastAsia="en-GB"/>
        </w:rPr>
      </w:pPr>
      <w:r w:rsidRPr="009C6E33">
        <w:rPr>
          <w:rFonts w:ascii="Arial" w:eastAsia="Times New Roman" w:hAnsi="Arial" w:cs="Arial"/>
          <w:color w:val="303030"/>
          <w:sz w:val="24"/>
          <w:szCs w:val="24"/>
          <w:lang w:eastAsia="en-GB"/>
        </w:rPr>
        <w:t xml:space="preserve">other </w:t>
      </w:r>
      <w:r w:rsidR="00D639A8">
        <w:rPr>
          <w:rFonts w:ascii="Arial" w:eastAsia="Times New Roman" w:hAnsi="Arial" w:cs="Arial"/>
          <w:color w:val="303030"/>
          <w:sz w:val="24"/>
          <w:szCs w:val="24"/>
          <w:lang w:eastAsia="en-GB"/>
        </w:rPr>
        <w:t>Board</w:t>
      </w:r>
      <w:r w:rsidRPr="009C6E33">
        <w:rPr>
          <w:rFonts w:ascii="Arial" w:eastAsia="Times New Roman" w:hAnsi="Arial" w:cs="Arial"/>
          <w:color w:val="303030"/>
          <w:sz w:val="24"/>
          <w:szCs w:val="24"/>
          <w:lang w:eastAsia="en-GB"/>
        </w:rPr>
        <w:t>s and partnerships, especially those without representation on the SAB.</w:t>
      </w:r>
    </w:p>
    <w:p w14:paraId="2130B7BC" w14:textId="77777777" w:rsidR="00D927C4" w:rsidRPr="009C6E33" w:rsidRDefault="00D927C4" w:rsidP="009C6E33">
      <w:pPr>
        <w:spacing w:after="0" w:line="240" w:lineRule="auto"/>
        <w:rPr>
          <w:rFonts w:ascii="&amp;quot" w:eastAsia="Times New Roman" w:hAnsi="&amp;quot" w:cs="Times New Roman"/>
          <w:color w:val="303030"/>
          <w:sz w:val="24"/>
          <w:szCs w:val="24"/>
          <w:lang w:eastAsia="en-GB"/>
        </w:rPr>
      </w:pPr>
    </w:p>
    <w:p w14:paraId="20955D63" w14:textId="502ADA36" w:rsidR="00974D8E" w:rsidRDefault="002B63F7" w:rsidP="00485312">
      <w:pPr>
        <w:rPr>
          <w:rFonts w:ascii="Arial" w:hAnsi="Arial" w:cs="Arial"/>
          <w:sz w:val="24"/>
          <w:szCs w:val="24"/>
        </w:rPr>
      </w:pPr>
      <w:r>
        <w:rPr>
          <w:rFonts w:ascii="Arial" w:hAnsi="Arial" w:cs="Arial"/>
          <w:sz w:val="24"/>
          <w:szCs w:val="24"/>
        </w:rPr>
        <w:t xml:space="preserve">Through the multi-agency </w:t>
      </w:r>
      <w:proofErr w:type="gramStart"/>
      <w:r>
        <w:rPr>
          <w:rFonts w:ascii="Arial" w:hAnsi="Arial" w:cs="Arial"/>
          <w:sz w:val="24"/>
          <w:szCs w:val="24"/>
        </w:rPr>
        <w:t>partnership</w:t>
      </w:r>
      <w:proofErr w:type="gramEnd"/>
      <w:r>
        <w:rPr>
          <w:rFonts w:ascii="Arial" w:hAnsi="Arial" w:cs="Arial"/>
          <w:sz w:val="24"/>
          <w:szCs w:val="24"/>
        </w:rPr>
        <w:t xml:space="preserve"> the </w:t>
      </w:r>
      <w:r w:rsidR="00D639A8">
        <w:rPr>
          <w:rFonts w:ascii="Arial" w:hAnsi="Arial" w:cs="Arial"/>
          <w:sz w:val="24"/>
          <w:szCs w:val="24"/>
        </w:rPr>
        <w:t>Board</w:t>
      </w:r>
      <w:r>
        <w:rPr>
          <w:rFonts w:ascii="Arial" w:hAnsi="Arial" w:cs="Arial"/>
          <w:sz w:val="24"/>
          <w:szCs w:val="24"/>
        </w:rPr>
        <w:t xml:space="preserve"> have access to numerous stakeholder groups who would be able to participate in the consultation process. </w:t>
      </w:r>
      <w:proofErr w:type="gramStart"/>
      <w:r>
        <w:rPr>
          <w:rFonts w:ascii="Arial" w:hAnsi="Arial" w:cs="Arial"/>
          <w:sz w:val="24"/>
          <w:szCs w:val="24"/>
        </w:rPr>
        <w:t>In particular, these</w:t>
      </w:r>
      <w:proofErr w:type="gramEnd"/>
      <w:r>
        <w:rPr>
          <w:rFonts w:ascii="Arial" w:hAnsi="Arial" w:cs="Arial"/>
          <w:sz w:val="24"/>
          <w:szCs w:val="24"/>
        </w:rPr>
        <w:t xml:space="preserve"> groups include people with a learning disability, mental health needs, older people and people with a physical disability or sensory impairment. However, as well as these groups the NSAB will also look to host broader public engagement which will be facilitate by the Let</w:t>
      </w:r>
      <w:r w:rsidR="00514240">
        <w:rPr>
          <w:rFonts w:ascii="Arial" w:hAnsi="Arial" w:cs="Arial"/>
          <w:sz w:val="24"/>
          <w:szCs w:val="24"/>
        </w:rPr>
        <w:t>’</w:t>
      </w:r>
      <w:r>
        <w:rPr>
          <w:rFonts w:ascii="Arial" w:hAnsi="Arial" w:cs="Arial"/>
          <w:sz w:val="24"/>
          <w:szCs w:val="24"/>
        </w:rPr>
        <w:t xml:space="preserve">s Talk tool and </w:t>
      </w:r>
      <w:proofErr w:type="gramStart"/>
      <w:r>
        <w:rPr>
          <w:rFonts w:ascii="Arial" w:hAnsi="Arial" w:cs="Arial"/>
          <w:sz w:val="24"/>
          <w:szCs w:val="24"/>
        </w:rPr>
        <w:t>in particular the</w:t>
      </w:r>
      <w:proofErr w:type="gramEnd"/>
      <w:r>
        <w:rPr>
          <w:rFonts w:ascii="Arial" w:hAnsi="Arial" w:cs="Arial"/>
          <w:sz w:val="24"/>
          <w:szCs w:val="24"/>
        </w:rPr>
        <w:t xml:space="preserve"> survey element contained within this tool. </w:t>
      </w:r>
    </w:p>
    <w:p w14:paraId="1D2C6F37" w14:textId="473AF491" w:rsidR="00437BD8" w:rsidRDefault="00D639A8" w:rsidP="00485312">
      <w:pPr>
        <w:rPr>
          <w:rFonts w:ascii="Arial" w:hAnsi="Arial" w:cs="Arial"/>
          <w:sz w:val="24"/>
          <w:szCs w:val="24"/>
        </w:rPr>
      </w:pPr>
      <w:r>
        <w:rPr>
          <w:rFonts w:ascii="Arial" w:hAnsi="Arial" w:cs="Arial"/>
          <w:sz w:val="24"/>
          <w:szCs w:val="24"/>
        </w:rPr>
        <w:t>The N</w:t>
      </w:r>
      <w:r w:rsidR="00437BD8">
        <w:rPr>
          <w:rFonts w:ascii="Arial" w:hAnsi="Arial" w:cs="Arial"/>
          <w:sz w:val="24"/>
          <w:szCs w:val="24"/>
        </w:rPr>
        <w:t xml:space="preserve">SAB has developed </w:t>
      </w:r>
      <w:r>
        <w:rPr>
          <w:rFonts w:ascii="Arial" w:hAnsi="Arial" w:cs="Arial"/>
          <w:sz w:val="24"/>
          <w:szCs w:val="24"/>
        </w:rPr>
        <w:t>three</w:t>
      </w:r>
      <w:r w:rsidR="00437BD8">
        <w:rPr>
          <w:rFonts w:ascii="Arial" w:hAnsi="Arial" w:cs="Arial"/>
          <w:sz w:val="24"/>
          <w:szCs w:val="24"/>
        </w:rPr>
        <w:t xml:space="preserve"> questions which will form the core question set of the consultation.</w:t>
      </w:r>
    </w:p>
    <w:p w14:paraId="4CB35910" w14:textId="469BA23F" w:rsidR="00437BD8" w:rsidRPr="0063083E" w:rsidRDefault="00437BD8" w:rsidP="0063083E">
      <w:pPr>
        <w:pStyle w:val="ListParagraph"/>
        <w:numPr>
          <w:ilvl w:val="0"/>
          <w:numId w:val="3"/>
        </w:numPr>
        <w:rPr>
          <w:rFonts w:ascii="Arial" w:hAnsi="Arial" w:cs="Arial"/>
          <w:sz w:val="24"/>
          <w:szCs w:val="24"/>
        </w:rPr>
      </w:pPr>
      <w:r w:rsidRPr="0063083E">
        <w:rPr>
          <w:rFonts w:ascii="Arial" w:hAnsi="Arial" w:cs="Arial"/>
          <w:sz w:val="24"/>
          <w:szCs w:val="24"/>
        </w:rPr>
        <w:t xml:space="preserve">What are the top three priorities you think the Newcastle Safeguarding Adults </w:t>
      </w:r>
      <w:r w:rsidR="00D639A8">
        <w:rPr>
          <w:rFonts w:ascii="Arial" w:hAnsi="Arial" w:cs="Arial"/>
          <w:sz w:val="24"/>
          <w:szCs w:val="24"/>
        </w:rPr>
        <w:t>Board</w:t>
      </w:r>
      <w:r w:rsidRPr="0063083E">
        <w:rPr>
          <w:rFonts w:ascii="Arial" w:hAnsi="Arial" w:cs="Arial"/>
          <w:sz w:val="24"/>
          <w:szCs w:val="24"/>
        </w:rPr>
        <w:t xml:space="preserve"> should be concentrating on next year?</w:t>
      </w:r>
    </w:p>
    <w:p w14:paraId="01582A98" w14:textId="77777777" w:rsidR="00D639A8" w:rsidRDefault="00F66509" w:rsidP="00D639A8">
      <w:pPr>
        <w:pStyle w:val="ListParagraph"/>
        <w:numPr>
          <w:ilvl w:val="0"/>
          <w:numId w:val="3"/>
        </w:numPr>
        <w:rPr>
          <w:rFonts w:ascii="Arial" w:hAnsi="Arial" w:cs="Arial"/>
          <w:sz w:val="24"/>
        </w:rPr>
      </w:pPr>
      <w:r>
        <w:rPr>
          <w:rFonts w:ascii="Arial" w:hAnsi="Arial" w:cs="Arial"/>
          <w:sz w:val="24"/>
        </w:rPr>
        <w:t>What are your main concerns about safeguarding adults in Newcastle?</w:t>
      </w:r>
    </w:p>
    <w:p w14:paraId="3A0E6DAC" w14:textId="33684F62" w:rsidR="00803F82" w:rsidRPr="00D639A8" w:rsidRDefault="00803F82" w:rsidP="00D639A8">
      <w:pPr>
        <w:pStyle w:val="ListParagraph"/>
        <w:numPr>
          <w:ilvl w:val="0"/>
          <w:numId w:val="3"/>
        </w:numPr>
        <w:rPr>
          <w:rFonts w:ascii="Arial" w:hAnsi="Arial" w:cs="Arial"/>
          <w:sz w:val="24"/>
        </w:rPr>
      </w:pPr>
      <w:r w:rsidRPr="00D639A8">
        <w:rPr>
          <w:rFonts w:ascii="Arial" w:hAnsi="Arial" w:cs="Arial"/>
          <w:sz w:val="24"/>
          <w:szCs w:val="24"/>
        </w:rPr>
        <w:t xml:space="preserve">Is there anything else you would like to tell us about keeping adults at risk safe in Newcastle? </w:t>
      </w:r>
    </w:p>
    <w:p w14:paraId="6D2FE08A" w14:textId="77777777" w:rsidR="00E05477" w:rsidRDefault="00E05477" w:rsidP="00485312">
      <w:pPr>
        <w:rPr>
          <w:rFonts w:ascii="Arial" w:hAnsi="Arial" w:cs="Arial"/>
          <w:b/>
          <w:sz w:val="28"/>
        </w:rPr>
      </w:pPr>
      <w:r>
        <w:rPr>
          <w:rFonts w:ascii="Arial" w:hAnsi="Arial" w:cs="Arial"/>
          <w:b/>
          <w:sz w:val="28"/>
        </w:rPr>
        <w:t>What’s the best way to ask them?</w:t>
      </w:r>
    </w:p>
    <w:p w14:paraId="60C60A83" w14:textId="5FB2608B" w:rsidR="00E05477" w:rsidRDefault="00437BD8" w:rsidP="00485312">
      <w:pPr>
        <w:rPr>
          <w:rFonts w:ascii="Arial" w:hAnsi="Arial" w:cs="Arial"/>
          <w:sz w:val="24"/>
        </w:rPr>
      </w:pPr>
      <w:r>
        <w:rPr>
          <w:rFonts w:ascii="Arial" w:hAnsi="Arial" w:cs="Arial"/>
          <w:sz w:val="24"/>
        </w:rPr>
        <w:t>The method of consultation will be dependent on the needs of the consultation audience. The NSAB has developed a set of resources which can be used to help facilitate this consultation</w:t>
      </w:r>
      <w:r w:rsidR="00B62B9A">
        <w:rPr>
          <w:rFonts w:ascii="Arial" w:hAnsi="Arial" w:cs="Arial"/>
          <w:sz w:val="24"/>
        </w:rPr>
        <w:t xml:space="preserve">, including </w:t>
      </w:r>
      <w:r>
        <w:rPr>
          <w:rFonts w:ascii="Arial" w:hAnsi="Arial" w:cs="Arial"/>
          <w:sz w:val="24"/>
        </w:rPr>
        <w:t>an Easy Read Guide to safeguarding</w:t>
      </w:r>
      <w:r w:rsidR="00D639A8">
        <w:rPr>
          <w:rFonts w:ascii="Arial" w:hAnsi="Arial" w:cs="Arial"/>
          <w:sz w:val="24"/>
        </w:rPr>
        <w:t xml:space="preserve"> adults</w:t>
      </w:r>
      <w:r>
        <w:rPr>
          <w:rFonts w:ascii="Arial" w:hAnsi="Arial" w:cs="Arial"/>
          <w:sz w:val="24"/>
        </w:rPr>
        <w:t>. The broader public consultation will require utilisation of the Let</w:t>
      </w:r>
      <w:r w:rsidR="00B62B9A">
        <w:rPr>
          <w:rFonts w:ascii="Arial" w:hAnsi="Arial" w:cs="Arial"/>
          <w:sz w:val="24"/>
        </w:rPr>
        <w:t>’</w:t>
      </w:r>
      <w:r>
        <w:rPr>
          <w:rFonts w:ascii="Arial" w:hAnsi="Arial" w:cs="Arial"/>
          <w:sz w:val="24"/>
        </w:rPr>
        <w:t>s Talk</w:t>
      </w:r>
      <w:r w:rsidR="00B62B9A">
        <w:rPr>
          <w:rFonts w:ascii="Arial" w:hAnsi="Arial" w:cs="Arial"/>
          <w:sz w:val="24"/>
        </w:rPr>
        <w:t xml:space="preserve"> Newcastle</w:t>
      </w:r>
      <w:r>
        <w:rPr>
          <w:rFonts w:ascii="Arial" w:hAnsi="Arial" w:cs="Arial"/>
          <w:sz w:val="24"/>
        </w:rPr>
        <w:t xml:space="preserve"> survey.</w:t>
      </w:r>
    </w:p>
    <w:p w14:paraId="288E3183" w14:textId="2BC2C5AD" w:rsidR="00803F82" w:rsidRDefault="00803F82" w:rsidP="00485312">
      <w:pPr>
        <w:rPr>
          <w:rFonts w:ascii="Arial" w:hAnsi="Arial" w:cs="Arial"/>
          <w:sz w:val="24"/>
        </w:rPr>
      </w:pPr>
    </w:p>
    <w:p w14:paraId="587B1516" w14:textId="77777777" w:rsidR="006170ED" w:rsidRDefault="006170ED" w:rsidP="006170ED">
      <w:pPr>
        <w:rPr>
          <w:rFonts w:ascii="Arial" w:hAnsi="Arial" w:cs="Arial"/>
          <w:b/>
          <w:sz w:val="28"/>
        </w:rPr>
      </w:pPr>
      <w:r>
        <w:rPr>
          <w:rFonts w:ascii="Arial" w:hAnsi="Arial" w:cs="Arial"/>
          <w:b/>
          <w:sz w:val="28"/>
        </w:rPr>
        <w:lastRenderedPageBreak/>
        <w:t>How are we going to tell people about it?</w:t>
      </w:r>
    </w:p>
    <w:p w14:paraId="3C3D50B1" w14:textId="7700FA1E" w:rsidR="006170ED" w:rsidRDefault="006170ED" w:rsidP="006170ED">
      <w:pPr>
        <w:rPr>
          <w:rFonts w:ascii="Arial" w:hAnsi="Arial" w:cs="Arial"/>
          <w:sz w:val="24"/>
        </w:rPr>
      </w:pPr>
      <w:r>
        <w:rPr>
          <w:rFonts w:ascii="Arial" w:hAnsi="Arial" w:cs="Arial"/>
          <w:sz w:val="24"/>
        </w:rPr>
        <w:t xml:space="preserve">We aim to offer face to face meetings with key client groups and forums across multi agency partners, during which we can explore the work of the </w:t>
      </w:r>
      <w:r w:rsidR="00D639A8">
        <w:rPr>
          <w:rFonts w:ascii="Arial" w:hAnsi="Arial" w:cs="Arial"/>
          <w:sz w:val="24"/>
        </w:rPr>
        <w:t>Board</w:t>
      </w:r>
      <w:r>
        <w:rPr>
          <w:rFonts w:ascii="Arial" w:hAnsi="Arial" w:cs="Arial"/>
          <w:sz w:val="24"/>
        </w:rPr>
        <w:t xml:space="preserve"> and talk to people about the areas they think we need to focus on. </w:t>
      </w:r>
    </w:p>
    <w:p w14:paraId="7B4FBF71" w14:textId="396031FA" w:rsidR="006255E4" w:rsidRDefault="006170ED" w:rsidP="006170ED">
      <w:pPr>
        <w:rPr>
          <w:rFonts w:ascii="Arial" w:hAnsi="Arial" w:cs="Arial"/>
          <w:sz w:val="24"/>
        </w:rPr>
      </w:pPr>
      <w:r>
        <w:rPr>
          <w:rFonts w:ascii="Arial" w:hAnsi="Arial" w:cs="Arial"/>
          <w:sz w:val="24"/>
        </w:rPr>
        <w:t>We aim to advertise the Let’s Talk survey via a link on the Newcastle City Council</w:t>
      </w:r>
      <w:r w:rsidR="003D3CE2">
        <w:rPr>
          <w:rFonts w:ascii="Arial" w:hAnsi="Arial" w:cs="Arial"/>
          <w:sz w:val="24"/>
        </w:rPr>
        <w:t xml:space="preserve"> Facebook page</w:t>
      </w:r>
      <w:r w:rsidR="006255E4">
        <w:rPr>
          <w:rFonts w:ascii="Arial" w:hAnsi="Arial" w:cs="Arial"/>
          <w:sz w:val="24"/>
        </w:rPr>
        <w:t xml:space="preserve">.  This link </w:t>
      </w:r>
      <w:r w:rsidR="003D3CE2">
        <w:rPr>
          <w:rFonts w:ascii="Arial" w:hAnsi="Arial" w:cs="Arial"/>
          <w:sz w:val="24"/>
        </w:rPr>
        <w:t xml:space="preserve">will </w:t>
      </w:r>
      <w:r w:rsidR="006255E4">
        <w:rPr>
          <w:rFonts w:ascii="Arial" w:hAnsi="Arial" w:cs="Arial"/>
          <w:sz w:val="24"/>
        </w:rPr>
        <w:t xml:space="preserve">also be </w:t>
      </w:r>
      <w:r w:rsidR="003D3CE2">
        <w:rPr>
          <w:rFonts w:ascii="Arial" w:hAnsi="Arial" w:cs="Arial"/>
          <w:sz w:val="24"/>
        </w:rPr>
        <w:t>circulated to</w:t>
      </w:r>
      <w:r w:rsidR="006255E4">
        <w:rPr>
          <w:rFonts w:ascii="Arial" w:hAnsi="Arial" w:cs="Arial"/>
          <w:sz w:val="24"/>
        </w:rPr>
        <w:t xml:space="preserve"> multi agency partners to share via their social media platforms.</w:t>
      </w:r>
    </w:p>
    <w:p w14:paraId="04E4DE4A" w14:textId="086C71AA" w:rsidR="006170ED" w:rsidRDefault="006170ED" w:rsidP="006170ED">
      <w:pPr>
        <w:rPr>
          <w:rFonts w:ascii="Arial" w:hAnsi="Arial" w:cs="Arial"/>
          <w:sz w:val="24"/>
        </w:rPr>
      </w:pPr>
      <w:r>
        <w:rPr>
          <w:rFonts w:ascii="Arial" w:hAnsi="Arial" w:cs="Arial"/>
          <w:sz w:val="24"/>
        </w:rPr>
        <w:t xml:space="preserve">Stakeholder groups and members of the community can be kept up to date </w:t>
      </w:r>
      <w:r w:rsidR="006255E4">
        <w:rPr>
          <w:rFonts w:ascii="Arial" w:hAnsi="Arial" w:cs="Arial"/>
          <w:sz w:val="24"/>
        </w:rPr>
        <w:t xml:space="preserve">more generally </w:t>
      </w:r>
      <w:r>
        <w:rPr>
          <w:rFonts w:ascii="Arial" w:hAnsi="Arial" w:cs="Arial"/>
          <w:sz w:val="24"/>
        </w:rPr>
        <w:t xml:space="preserve">with the work of the </w:t>
      </w:r>
      <w:r w:rsidR="00D639A8">
        <w:rPr>
          <w:rFonts w:ascii="Arial" w:hAnsi="Arial" w:cs="Arial"/>
          <w:sz w:val="24"/>
        </w:rPr>
        <w:t>Board</w:t>
      </w:r>
      <w:r>
        <w:rPr>
          <w:rFonts w:ascii="Arial" w:hAnsi="Arial" w:cs="Arial"/>
          <w:sz w:val="24"/>
        </w:rPr>
        <w:t xml:space="preserve"> via summary minutes of each </w:t>
      </w:r>
      <w:r w:rsidR="00D639A8">
        <w:rPr>
          <w:rFonts w:ascii="Arial" w:hAnsi="Arial" w:cs="Arial"/>
          <w:sz w:val="24"/>
        </w:rPr>
        <w:t>Board</w:t>
      </w:r>
      <w:r>
        <w:rPr>
          <w:rFonts w:ascii="Arial" w:hAnsi="Arial" w:cs="Arial"/>
          <w:sz w:val="24"/>
        </w:rPr>
        <w:t xml:space="preserve"> meeting which are published on the website and via the NSAB </w:t>
      </w:r>
      <w:r w:rsidR="00D639A8">
        <w:rPr>
          <w:rFonts w:ascii="Arial" w:hAnsi="Arial" w:cs="Arial"/>
          <w:sz w:val="24"/>
        </w:rPr>
        <w:t>2018-19</w:t>
      </w:r>
      <w:bookmarkStart w:id="1" w:name="_GoBack"/>
      <w:bookmarkEnd w:id="1"/>
      <w:r>
        <w:rPr>
          <w:rFonts w:ascii="Arial" w:hAnsi="Arial" w:cs="Arial"/>
          <w:sz w:val="24"/>
        </w:rPr>
        <w:t xml:space="preserve"> annual report which is a public document. </w:t>
      </w:r>
    </w:p>
    <w:p w14:paraId="720E33F9" w14:textId="101AFE43" w:rsidR="00E05477" w:rsidRDefault="00E05477" w:rsidP="00485312">
      <w:pPr>
        <w:rPr>
          <w:rFonts w:ascii="Arial" w:hAnsi="Arial" w:cs="Arial"/>
          <w:b/>
          <w:sz w:val="28"/>
        </w:rPr>
      </w:pPr>
      <w:r>
        <w:rPr>
          <w:rFonts w:ascii="Arial" w:hAnsi="Arial" w:cs="Arial"/>
          <w:b/>
          <w:sz w:val="28"/>
        </w:rPr>
        <w:t>What are we going to do with what we find out?</w:t>
      </w:r>
    </w:p>
    <w:p w14:paraId="25ECB8F1" w14:textId="56ABEDBD" w:rsidR="00E05477" w:rsidRDefault="00803F82" w:rsidP="00485312">
      <w:pPr>
        <w:rPr>
          <w:rFonts w:ascii="Arial" w:hAnsi="Arial" w:cs="Arial"/>
          <w:sz w:val="24"/>
        </w:rPr>
      </w:pPr>
      <w:r>
        <w:rPr>
          <w:rFonts w:ascii="Arial" w:hAnsi="Arial" w:cs="Arial"/>
          <w:sz w:val="24"/>
        </w:rPr>
        <w:t xml:space="preserve">The NSAB will use the information learnt via the consultation to shape the </w:t>
      </w:r>
      <w:r w:rsidR="00D639A8">
        <w:rPr>
          <w:rFonts w:ascii="Arial" w:hAnsi="Arial" w:cs="Arial"/>
          <w:sz w:val="24"/>
        </w:rPr>
        <w:t>Board</w:t>
      </w:r>
      <w:r>
        <w:rPr>
          <w:rFonts w:ascii="Arial" w:hAnsi="Arial" w:cs="Arial"/>
          <w:sz w:val="24"/>
        </w:rPr>
        <w:t xml:space="preserve">s key strategic priorities for </w:t>
      </w:r>
      <w:r w:rsidR="00D639A8">
        <w:rPr>
          <w:rFonts w:ascii="Arial" w:hAnsi="Arial" w:cs="Arial"/>
          <w:sz w:val="24"/>
        </w:rPr>
        <w:t>2020-2021</w:t>
      </w:r>
      <w:r>
        <w:rPr>
          <w:rFonts w:ascii="Arial" w:hAnsi="Arial" w:cs="Arial"/>
          <w:sz w:val="24"/>
        </w:rPr>
        <w:t xml:space="preserve">. The consultation will also act as an indicator of the general level of public familiarity with safeguarding adults and the role and existence of the </w:t>
      </w:r>
      <w:r w:rsidR="00D639A8">
        <w:rPr>
          <w:rFonts w:ascii="Arial" w:hAnsi="Arial" w:cs="Arial"/>
          <w:sz w:val="24"/>
        </w:rPr>
        <w:t>S</w:t>
      </w:r>
      <w:r>
        <w:rPr>
          <w:rFonts w:ascii="Arial" w:hAnsi="Arial" w:cs="Arial"/>
          <w:sz w:val="24"/>
        </w:rPr>
        <w:t xml:space="preserve">afeguarding </w:t>
      </w:r>
      <w:r w:rsidR="00D639A8">
        <w:rPr>
          <w:rFonts w:ascii="Arial" w:hAnsi="Arial" w:cs="Arial"/>
          <w:sz w:val="24"/>
        </w:rPr>
        <w:t>A</w:t>
      </w:r>
      <w:r>
        <w:rPr>
          <w:rFonts w:ascii="Arial" w:hAnsi="Arial" w:cs="Arial"/>
          <w:sz w:val="24"/>
        </w:rPr>
        <w:t xml:space="preserve">dults </w:t>
      </w:r>
      <w:r w:rsidR="00D639A8">
        <w:rPr>
          <w:rFonts w:ascii="Arial" w:hAnsi="Arial" w:cs="Arial"/>
          <w:sz w:val="24"/>
        </w:rPr>
        <w:t>Board</w:t>
      </w:r>
      <w:r>
        <w:rPr>
          <w:rFonts w:ascii="Arial" w:hAnsi="Arial" w:cs="Arial"/>
          <w:sz w:val="24"/>
        </w:rPr>
        <w:t xml:space="preserve">. </w:t>
      </w:r>
      <w:r w:rsidR="00B62B9A">
        <w:rPr>
          <w:rFonts w:ascii="Arial" w:hAnsi="Arial" w:cs="Arial"/>
          <w:sz w:val="24"/>
        </w:rPr>
        <w:t xml:space="preserve"> Findings </w:t>
      </w:r>
      <w:r w:rsidR="006255E4">
        <w:rPr>
          <w:rFonts w:ascii="Arial" w:hAnsi="Arial" w:cs="Arial"/>
          <w:sz w:val="24"/>
        </w:rPr>
        <w:t xml:space="preserve">may need to influence the </w:t>
      </w:r>
      <w:r w:rsidR="00D639A8">
        <w:rPr>
          <w:rFonts w:ascii="Arial" w:hAnsi="Arial" w:cs="Arial"/>
          <w:sz w:val="24"/>
        </w:rPr>
        <w:t>Board</w:t>
      </w:r>
      <w:r w:rsidR="006255E4">
        <w:rPr>
          <w:rFonts w:ascii="Arial" w:hAnsi="Arial" w:cs="Arial"/>
          <w:sz w:val="24"/>
        </w:rPr>
        <w:t xml:space="preserve">’s communication strategy for </w:t>
      </w:r>
      <w:r w:rsidR="00D639A8">
        <w:rPr>
          <w:rFonts w:ascii="Arial" w:hAnsi="Arial" w:cs="Arial"/>
          <w:sz w:val="24"/>
        </w:rPr>
        <w:t>2020-21</w:t>
      </w:r>
      <w:r w:rsidR="006255E4">
        <w:rPr>
          <w:rFonts w:ascii="Arial" w:hAnsi="Arial" w:cs="Arial"/>
          <w:sz w:val="24"/>
        </w:rPr>
        <w:t>.</w:t>
      </w:r>
    </w:p>
    <w:p w14:paraId="78B76856" w14:textId="78255AB9" w:rsidR="00E05477" w:rsidRDefault="00E05477" w:rsidP="00485312">
      <w:pPr>
        <w:rPr>
          <w:rFonts w:ascii="Arial" w:hAnsi="Arial" w:cs="Arial"/>
          <w:b/>
          <w:sz w:val="28"/>
        </w:rPr>
      </w:pPr>
      <w:r>
        <w:rPr>
          <w:rFonts w:ascii="Arial" w:hAnsi="Arial" w:cs="Arial"/>
          <w:b/>
          <w:sz w:val="28"/>
        </w:rPr>
        <w:t>Safeguarding within the consultation</w:t>
      </w:r>
    </w:p>
    <w:p w14:paraId="5E845D3C" w14:textId="04760A4E" w:rsidR="007831F5" w:rsidRDefault="00B76C66" w:rsidP="00485312">
      <w:pPr>
        <w:rPr>
          <w:rFonts w:ascii="Arial" w:hAnsi="Arial" w:cs="Arial"/>
          <w:sz w:val="24"/>
        </w:rPr>
        <w:sectPr w:rsidR="007831F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Arial" w:hAnsi="Arial" w:cs="Arial"/>
          <w:sz w:val="24"/>
        </w:rPr>
        <w:t xml:space="preserve">If any safeguarding concerns arise </w:t>
      </w:r>
      <w:proofErr w:type="gramStart"/>
      <w:r>
        <w:rPr>
          <w:rFonts w:ascii="Arial" w:hAnsi="Arial" w:cs="Arial"/>
          <w:sz w:val="24"/>
        </w:rPr>
        <w:t>during the course of</w:t>
      </w:r>
      <w:proofErr w:type="gramEnd"/>
      <w:r>
        <w:rPr>
          <w:rFonts w:ascii="Arial" w:hAnsi="Arial" w:cs="Arial"/>
          <w:sz w:val="24"/>
        </w:rPr>
        <w:t xml:space="preserve"> the consultation, or through information supplied by members of the public during the consultation process then these concerns will be raised via the NSAB multi-agency policy and procedures. This will be made clear to participants prior to the commencement of the consultation. Information shared by participants will be stored in accordance with the Data Protection Act (1998)</w:t>
      </w:r>
      <w:r w:rsidR="006F0EEB">
        <w:rPr>
          <w:rFonts w:ascii="Arial" w:hAnsi="Arial" w:cs="Arial"/>
          <w:sz w:val="24"/>
        </w:rPr>
        <w:t>, the Data Protection Act (2018) and General Data Protection Regulation (Regulation (EU) 2016/679)</w:t>
      </w:r>
      <w:r>
        <w:rPr>
          <w:rFonts w:ascii="Arial" w:hAnsi="Arial" w:cs="Arial"/>
          <w:sz w:val="24"/>
        </w:rPr>
        <w:t>.</w:t>
      </w:r>
    </w:p>
    <w:p w14:paraId="7A82C5BF" w14:textId="77777777" w:rsidR="00E05477" w:rsidRPr="00E05477" w:rsidRDefault="00E05477" w:rsidP="00DF0B80">
      <w:pPr>
        <w:rPr>
          <w:rFonts w:ascii="Arial" w:hAnsi="Arial" w:cs="Arial"/>
          <w:b/>
          <w:sz w:val="28"/>
        </w:rPr>
      </w:pPr>
    </w:p>
    <w:sectPr w:rsidR="00E05477" w:rsidRPr="00E05477" w:rsidSect="00F362F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102E" w14:textId="77777777" w:rsidR="00803F82" w:rsidRDefault="00803F82" w:rsidP="00485312">
      <w:pPr>
        <w:spacing w:after="0" w:line="240" w:lineRule="auto"/>
      </w:pPr>
      <w:r>
        <w:separator/>
      </w:r>
    </w:p>
  </w:endnote>
  <w:endnote w:type="continuationSeparator" w:id="0">
    <w:p w14:paraId="469FCF68" w14:textId="77777777" w:rsidR="00803F82" w:rsidRDefault="00803F82" w:rsidP="0048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A03B" w14:textId="77777777" w:rsidR="001B7A43" w:rsidRDefault="001B7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319931"/>
      <w:docPartObj>
        <w:docPartGallery w:val="Page Numbers (Bottom of Page)"/>
        <w:docPartUnique/>
      </w:docPartObj>
    </w:sdtPr>
    <w:sdtEndPr>
      <w:rPr>
        <w:noProof/>
      </w:rPr>
    </w:sdtEndPr>
    <w:sdtContent>
      <w:p w14:paraId="3625A2B3" w14:textId="77777777" w:rsidR="00803F82" w:rsidRDefault="00803F82">
        <w:pPr>
          <w:pStyle w:val="Footer"/>
          <w:jc w:val="right"/>
        </w:pPr>
        <w:r>
          <w:fldChar w:fldCharType="begin"/>
        </w:r>
        <w:r>
          <w:instrText xml:space="preserve"> PAGE   \* MERGEFORMAT </w:instrText>
        </w:r>
        <w:r>
          <w:fldChar w:fldCharType="separate"/>
        </w:r>
        <w:r w:rsidR="001B7A43">
          <w:rPr>
            <w:noProof/>
          </w:rPr>
          <w:t>4</w:t>
        </w:r>
        <w:r>
          <w:rPr>
            <w:noProof/>
          </w:rPr>
          <w:fldChar w:fldCharType="end"/>
        </w:r>
      </w:p>
    </w:sdtContent>
  </w:sdt>
  <w:p w14:paraId="5CDF7269" w14:textId="77777777" w:rsidR="00803F82" w:rsidRDefault="0080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2734" w14:textId="77777777" w:rsidR="001B7A43" w:rsidRDefault="001B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FA790" w14:textId="77777777" w:rsidR="00803F82" w:rsidRDefault="00803F82" w:rsidP="00485312">
      <w:pPr>
        <w:spacing w:after="0" w:line="240" w:lineRule="auto"/>
      </w:pPr>
      <w:r>
        <w:separator/>
      </w:r>
    </w:p>
  </w:footnote>
  <w:footnote w:type="continuationSeparator" w:id="0">
    <w:p w14:paraId="0F9A38FC" w14:textId="77777777" w:rsidR="00803F82" w:rsidRDefault="00803F82" w:rsidP="00485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6066" w14:textId="77777777" w:rsidR="001B7A43" w:rsidRDefault="001B7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E911C" w14:textId="587710AD" w:rsidR="001B7A43" w:rsidRDefault="001B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6B08" w14:textId="77777777" w:rsidR="001B7A43" w:rsidRDefault="001B7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588"/>
    <w:multiLevelType w:val="multilevel"/>
    <w:tmpl w:val="D954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D64E1D"/>
    <w:multiLevelType w:val="hybridMultilevel"/>
    <w:tmpl w:val="D576C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F10213"/>
    <w:multiLevelType w:val="hybridMultilevel"/>
    <w:tmpl w:val="B4768B44"/>
    <w:lvl w:ilvl="0" w:tplc="031831C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A1848"/>
    <w:multiLevelType w:val="hybridMultilevel"/>
    <w:tmpl w:val="54E0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12"/>
    <w:rsid w:val="00021004"/>
    <w:rsid w:val="001B40C2"/>
    <w:rsid w:val="001B7A43"/>
    <w:rsid w:val="002027CE"/>
    <w:rsid w:val="002127FF"/>
    <w:rsid w:val="002B63F7"/>
    <w:rsid w:val="00351CDB"/>
    <w:rsid w:val="003B2317"/>
    <w:rsid w:val="003D3CE2"/>
    <w:rsid w:val="003F0D95"/>
    <w:rsid w:val="0041736A"/>
    <w:rsid w:val="00437BD8"/>
    <w:rsid w:val="00485312"/>
    <w:rsid w:val="00495A87"/>
    <w:rsid w:val="00497B19"/>
    <w:rsid w:val="004F3C7F"/>
    <w:rsid w:val="00514240"/>
    <w:rsid w:val="00593C0D"/>
    <w:rsid w:val="005B6A75"/>
    <w:rsid w:val="005C6DDF"/>
    <w:rsid w:val="006170ED"/>
    <w:rsid w:val="006255E4"/>
    <w:rsid w:val="0063083E"/>
    <w:rsid w:val="0065733D"/>
    <w:rsid w:val="006A71E7"/>
    <w:rsid w:val="006F0EEB"/>
    <w:rsid w:val="00712D09"/>
    <w:rsid w:val="007831F5"/>
    <w:rsid w:val="007C4423"/>
    <w:rsid w:val="00803F82"/>
    <w:rsid w:val="008D1F6B"/>
    <w:rsid w:val="00901A95"/>
    <w:rsid w:val="009323C6"/>
    <w:rsid w:val="00974D8E"/>
    <w:rsid w:val="009A0F43"/>
    <w:rsid w:val="009A63CB"/>
    <w:rsid w:val="009B5E84"/>
    <w:rsid w:val="009C6E33"/>
    <w:rsid w:val="00A567E7"/>
    <w:rsid w:val="00AE397B"/>
    <w:rsid w:val="00B62B9A"/>
    <w:rsid w:val="00B76C66"/>
    <w:rsid w:val="00B95C38"/>
    <w:rsid w:val="00C50CFA"/>
    <w:rsid w:val="00C74B43"/>
    <w:rsid w:val="00CD3D41"/>
    <w:rsid w:val="00D459E2"/>
    <w:rsid w:val="00D639A8"/>
    <w:rsid w:val="00D75ED9"/>
    <w:rsid w:val="00D927C4"/>
    <w:rsid w:val="00DF0B80"/>
    <w:rsid w:val="00E05477"/>
    <w:rsid w:val="00E11ABB"/>
    <w:rsid w:val="00E44040"/>
    <w:rsid w:val="00E92CFE"/>
    <w:rsid w:val="00F362F5"/>
    <w:rsid w:val="00F66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9E2D91"/>
  <w15:chartTrackingRefBased/>
  <w15:docId w15:val="{30FF8FD7-9865-479A-93C6-1764738A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312"/>
  </w:style>
  <w:style w:type="paragraph" w:styleId="Footer">
    <w:name w:val="footer"/>
    <w:basedOn w:val="Normal"/>
    <w:link w:val="FooterChar"/>
    <w:uiPriority w:val="99"/>
    <w:unhideWhenUsed/>
    <w:rsid w:val="00485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312"/>
  </w:style>
  <w:style w:type="paragraph" w:styleId="BalloonText">
    <w:name w:val="Balloon Text"/>
    <w:basedOn w:val="Normal"/>
    <w:link w:val="BalloonTextChar"/>
    <w:uiPriority w:val="99"/>
    <w:semiHidden/>
    <w:unhideWhenUsed/>
    <w:rsid w:val="001B7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A43"/>
    <w:rPr>
      <w:rFonts w:ascii="Segoe UI" w:hAnsi="Segoe UI" w:cs="Segoe UI"/>
      <w:sz w:val="18"/>
      <w:szCs w:val="18"/>
    </w:rPr>
  </w:style>
  <w:style w:type="character" w:styleId="CommentReference">
    <w:name w:val="annotation reference"/>
    <w:basedOn w:val="DefaultParagraphFont"/>
    <w:uiPriority w:val="99"/>
    <w:semiHidden/>
    <w:unhideWhenUsed/>
    <w:rsid w:val="00514240"/>
    <w:rPr>
      <w:sz w:val="16"/>
      <w:szCs w:val="16"/>
    </w:rPr>
  </w:style>
  <w:style w:type="paragraph" w:styleId="CommentText">
    <w:name w:val="annotation text"/>
    <w:basedOn w:val="Normal"/>
    <w:link w:val="CommentTextChar"/>
    <w:uiPriority w:val="99"/>
    <w:semiHidden/>
    <w:unhideWhenUsed/>
    <w:rsid w:val="00514240"/>
    <w:pPr>
      <w:spacing w:line="240" w:lineRule="auto"/>
    </w:pPr>
    <w:rPr>
      <w:sz w:val="20"/>
      <w:szCs w:val="20"/>
    </w:rPr>
  </w:style>
  <w:style w:type="character" w:customStyle="1" w:styleId="CommentTextChar">
    <w:name w:val="Comment Text Char"/>
    <w:basedOn w:val="DefaultParagraphFont"/>
    <w:link w:val="CommentText"/>
    <w:uiPriority w:val="99"/>
    <w:semiHidden/>
    <w:rsid w:val="00514240"/>
    <w:rPr>
      <w:sz w:val="20"/>
      <w:szCs w:val="20"/>
    </w:rPr>
  </w:style>
  <w:style w:type="paragraph" w:styleId="CommentSubject">
    <w:name w:val="annotation subject"/>
    <w:basedOn w:val="CommentText"/>
    <w:next w:val="CommentText"/>
    <w:link w:val="CommentSubjectChar"/>
    <w:uiPriority w:val="99"/>
    <w:semiHidden/>
    <w:unhideWhenUsed/>
    <w:rsid w:val="00514240"/>
    <w:rPr>
      <w:b/>
      <w:bCs/>
    </w:rPr>
  </w:style>
  <w:style w:type="character" w:customStyle="1" w:styleId="CommentSubjectChar">
    <w:name w:val="Comment Subject Char"/>
    <w:basedOn w:val="CommentTextChar"/>
    <w:link w:val="CommentSubject"/>
    <w:uiPriority w:val="99"/>
    <w:semiHidden/>
    <w:rsid w:val="00514240"/>
    <w:rPr>
      <w:b/>
      <w:bCs/>
      <w:sz w:val="20"/>
      <w:szCs w:val="20"/>
    </w:rPr>
  </w:style>
  <w:style w:type="table" w:styleId="TableGrid">
    <w:name w:val="Table Grid"/>
    <w:basedOn w:val="TableNormal"/>
    <w:uiPriority w:val="39"/>
    <w:rsid w:val="0078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B9A"/>
    <w:pPr>
      <w:ind w:left="720"/>
      <w:contextualSpacing/>
    </w:pPr>
  </w:style>
  <w:style w:type="paragraph" w:styleId="Revision">
    <w:name w:val="Revision"/>
    <w:hidden/>
    <w:uiPriority w:val="99"/>
    <w:semiHidden/>
    <w:rsid w:val="00B95C38"/>
    <w:pPr>
      <w:spacing w:after="0" w:line="240" w:lineRule="auto"/>
    </w:pPr>
  </w:style>
  <w:style w:type="paragraph" w:styleId="NormalWeb">
    <w:name w:val="Normal (Web)"/>
    <w:basedOn w:val="Normal"/>
    <w:uiPriority w:val="99"/>
    <w:semiHidden/>
    <w:unhideWhenUsed/>
    <w:rsid w:val="00D927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3464">
      <w:bodyDiv w:val="1"/>
      <w:marLeft w:val="0"/>
      <w:marRight w:val="0"/>
      <w:marTop w:val="0"/>
      <w:marBottom w:val="0"/>
      <w:divBdr>
        <w:top w:val="none" w:sz="0" w:space="0" w:color="auto"/>
        <w:left w:val="none" w:sz="0" w:space="0" w:color="auto"/>
        <w:bottom w:val="none" w:sz="0" w:space="0" w:color="auto"/>
        <w:right w:val="none" w:sz="0" w:space="0" w:color="auto"/>
      </w:divBdr>
    </w:div>
    <w:div w:id="2196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668C-E3E8-454E-ABD0-B4CEC65D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James</dc:creator>
  <cp:keywords/>
  <dc:description/>
  <cp:lastModifiedBy>Nixon, Claire</cp:lastModifiedBy>
  <cp:revision>4</cp:revision>
  <cp:lastPrinted>2016-12-21T15:04:00Z</cp:lastPrinted>
  <dcterms:created xsi:type="dcterms:W3CDTF">2020-02-12T07:08:00Z</dcterms:created>
  <dcterms:modified xsi:type="dcterms:W3CDTF">2020-02-13T13:59:00Z</dcterms:modified>
</cp:coreProperties>
</file>